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6B" w:rsidRPr="00C1433A" w:rsidRDefault="00FE17D4" w:rsidP="003C7C6B">
      <w:pPr>
        <w:rPr>
          <w:color w:val="D9D9D9" w:themeColor="background1" w:themeShade="D9"/>
          <w:sz w:val="16"/>
        </w:rPr>
      </w:pPr>
      <w:r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-831850</wp:posOffset>
            </wp:positionV>
            <wp:extent cx="641985" cy="632460"/>
            <wp:effectExtent l="19050" t="0" r="5715" b="0"/>
            <wp:wrapNone/>
            <wp:docPr id="5" name="Imagen 5" descr="Logo Urano vers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rano version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C6B">
        <w:t xml:space="preserve"> </w:t>
      </w:r>
      <w:r w:rsidR="003C7C6B">
        <w:tab/>
      </w:r>
      <w:r w:rsidR="003C7C6B">
        <w:tab/>
      </w:r>
      <w:bookmarkStart w:id="0" w:name="_GoBack"/>
      <w:bookmarkEnd w:id="0"/>
      <w:r w:rsidR="003C7C6B">
        <w:tab/>
      </w:r>
      <w:r w:rsidR="003C7C6B">
        <w:tab/>
      </w:r>
      <w:r w:rsidR="003C7C6B">
        <w:tab/>
      </w:r>
      <w:r w:rsidR="003C7C6B">
        <w:tab/>
      </w:r>
    </w:p>
    <w:tbl>
      <w:tblPr>
        <w:tblW w:w="4939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41"/>
        <w:gridCol w:w="6073"/>
      </w:tblGrid>
      <w:tr w:rsidR="003C7C6B" w:rsidRPr="007947C7">
        <w:trPr>
          <w:trHeight w:val="172"/>
        </w:trPr>
        <w:tc>
          <w:tcPr>
            <w:tcW w:w="1475" w:type="pct"/>
            <w:shd w:val="clear" w:color="auto" w:fill="F2F2F2"/>
            <w:vAlign w:val="bottom"/>
          </w:tcPr>
          <w:p w:rsidR="003C7C6B" w:rsidRPr="007947C7" w:rsidRDefault="003C7C6B" w:rsidP="003C7C6B">
            <w:pPr>
              <w:rPr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CLÍNICA VETERINARIA:</w:t>
            </w:r>
          </w:p>
        </w:tc>
        <w:tc>
          <w:tcPr>
            <w:tcW w:w="3525" w:type="pct"/>
          </w:tcPr>
          <w:p w:rsidR="003C7C6B" w:rsidRPr="007947C7" w:rsidRDefault="003C7C6B" w:rsidP="003C7C6B">
            <w:pPr>
              <w:rPr>
                <w:sz w:val="16"/>
                <w:szCs w:val="16"/>
              </w:rPr>
            </w:pPr>
          </w:p>
        </w:tc>
      </w:tr>
    </w:tbl>
    <w:tbl>
      <w:tblPr>
        <w:tblStyle w:val="Cuadrculadetablaclara"/>
        <w:tblpPr w:leftFromText="141" w:rightFromText="141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4305"/>
        <w:gridCol w:w="4305"/>
      </w:tblGrid>
      <w:tr w:rsidR="00FB64FB" w:rsidTr="00550A85">
        <w:trPr>
          <w:trHeight w:val="289"/>
        </w:trPr>
        <w:tc>
          <w:tcPr>
            <w:tcW w:w="4305" w:type="dxa"/>
            <w:shd w:val="clear" w:color="auto" w:fill="F2F2F2" w:themeFill="background1" w:themeFillShade="F2"/>
          </w:tcPr>
          <w:p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DATOS PACIENTE</w:t>
            </w:r>
          </w:p>
        </w:tc>
        <w:tc>
          <w:tcPr>
            <w:tcW w:w="4305" w:type="dxa"/>
            <w:shd w:val="clear" w:color="auto" w:fill="F2F2F2" w:themeFill="background1" w:themeFillShade="F2"/>
          </w:tcPr>
          <w:p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DATOS PROPIETARIO</w:t>
            </w:r>
          </w:p>
        </w:tc>
      </w:tr>
      <w:tr w:rsidR="00FB64FB" w:rsidTr="00550A85">
        <w:trPr>
          <w:trHeight w:val="289"/>
        </w:trPr>
        <w:tc>
          <w:tcPr>
            <w:tcW w:w="4305" w:type="dxa"/>
          </w:tcPr>
          <w:p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Nombre:</w:t>
            </w:r>
          </w:p>
        </w:tc>
        <w:tc>
          <w:tcPr>
            <w:tcW w:w="4305" w:type="dxa"/>
          </w:tcPr>
          <w:p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Nombre:</w:t>
            </w:r>
          </w:p>
        </w:tc>
      </w:tr>
      <w:tr w:rsidR="00FB64FB" w:rsidTr="00550A85">
        <w:trPr>
          <w:trHeight w:val="297"/>
        </w:trPr>
        <w:tc>
          <w:tcPr>
            <w:tcW w:w="4305" w:type="dxa"/>
          </w:tcPr>
          <w:p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Especie:</w:t>
            </w:r>
          </w:p>
        </w:tc>
        <w:tc>
          <w:tcPr>
            <w:tcW w:w="4305" w:type="dxa"/>
          </w:tcPr>
          <w:p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Dirección:</w:t>
            </w:r>
          </w:p>
        </w:tc>
      </w:tr>
      <w:tr w:rsidR="00FB64FB" w:rsidTr="00550A85">
        <w:trPr>
          <w:trHeight w:val="289"/>
        </w:trPr>
        <w:tc>
          <w:tcPr>
            <w:tcW w:w="4305" w:type="dxa"/>
          </w:tcPr>
          <w:p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Raza</w:t>
            </w:r>
          </w:p>
        </w:tc>
        <w:tc>
          <w:tcPr>
            <w:tcW w:w="4305" w:type="dxa"/>
          </w:tcPr>
          <w:p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Ciudad:</w:t>
            </w:r>
          </w:p>
        </w:tc>
      </w:tr>
      <w:tr w:rsidR="00FB64FB" w:rsidTr="00550A85">
        <w:trPr>
          <w:trHeight w:val="289"/>
        </w:trPr>
        <w:tc>
          <w:tcPr>
            <w:tcW w:w="4305" w:type="dxa"/>
          </w:tcPr>
          <w:p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Sexo:</w:t>
            </w:r>
          </w:p>
        </w:tc>
        <w:tc>
          <w:tcPr>
            <w:tcW w:w="4305" w:type="dxa"/>
          </w:tcPr>
          <w:p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Código postal:</w:t>
            </w:r>
          </w:p>
        </w:tc>
      </w:tr>
      <w:tr w:rsidR="00FB64FB" w:rsidTr="00550A85">
        <w:trPr>
          <w:trHeight w:val="289"/>
        </w:trPr>
        <w:tc>
          <w:tcPr>
            <w:tcW w:w="4305" w:type="dxa"/>
          </w:tcPr>
          <w:p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Fecha nacimiento:</w:t>
            </w:r>
          </w:p>
        </w:tc>
        <w:tc>
          <w:tcPr>
            <w:tcW w:w="4305" w:type="dxa"/>
          </w:tcPr>
          <w:p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Teléfono:</w:t>
            </w:r>
          </w:p>
        </w:tc>
      </w:tr>
      <w:tr w:rsidR="00FB64FB" w:rsidTr="00550A85">
        <w:trPr>
          <w:trHeight w:val="297"/>
        </w:trPr>
        <w:tc>
          <w:tcPr>
            <w:tcW w:w="4305" w:type="dxa"/>
          </w:tcPr>
          <w:p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Nº identificación:</w:t>
            </w:r>
          </w:p>
        </w:tc>
        <w:tc>
          <w:tcPr>
            <w:tcW w:w="4305" w:type="dxa"/>
          </w:tcPr>
          <w:p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E-mail:</w:t>
            </w:r>
          </w:p>
        </w:tc>
      </w:tr>
      <w:tr w:rsidR="00FB64FB" w:rsidTr="00550A85">
        <w:trPr>
          <w:trHeight w:val="289"/>
        </w:trPr>
        <w:tc>
          <w:tcPr>
            <w:tcW w:w="4305" w:type="dxa"/>
          </w:tcPr>
          <w:p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Nº pasaporte:</w:t>
            </w:r>
          </w:p>
        </w:tc>
        <w:tc>
          <w:tcPr>
            <w:tcW w:w="4305" w:type="dxa"/>
          </w:tcPr>
          <w:p w:rsidR="00FB64FB" w:rsidRPr="00FB64FB" w:rsidRDefault="00FB64FB" w:rsidP="00FB64FB">
            <w:pPr>
              <w:rPr>
                <w:b/>
                <w:sz w:val="16"/>
                <w:szCs w:val="16"/>
              </w:rPr>
            </w:pPr>
          </w:p>
        </w:tc>
      </w:tr>
    </w:tbl>
    <w:p w:rsidR="003C7C6B" w:rsidRDefault="003C7C6B" w:rsidP="003C7C6B">
      <w:pPr>
        <w:rPr>
          <w:sz w:val="16"/>
          <w:szCs w:val="16"/>
        </w:rPr>
      </w:pPr>
    </w:p>
    <w:tbl>
      <w:tblPr>
        <w:tblpPr w:leftFromText="141" w:rightFromText="141" w:vertAnchor="text" w:horzAnchor="margin" w:tblpY="128"/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FB64FB" w:rsidRPr="007947C7" w:rsidTr="00FB64FB">
        <w:trPr>
          <w:trHeight w:val="461"/>
        </w:trPr>
        <w:tc>
          <w:tcPr>
            <w:tcW w:w="2518" w:type="dxa"/>
            <w:shd w:val="clear" w:color="auto" w:fill="F2F2F2"/>
            <w:vAlign w:val="center"/>
          </w:tcPr>
          <w:p w:rsidR="00FB64FB" w:rsidRPr="007947C7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TÉCNICA DIAGNÓSTICA UTILIZADA:</w:t>
            </w:r>
          </w:p>
        </w:tc>
        <w:tc>
          <w:tcPr>
            <w:tcW w:w="6126" w:type="dxa"/>
          </w:tcPr>
          <w:p w:rsidR="00FB64FB" w:rsidRPr="002660B7" w:rsidRDefault="00FB64FB" w:rsidP="00FB64FB">
            <w:pPr>
              <w:rPr>
                <w:i/>
                <w:sz w:val="16"/>
                <w:szCs w:val="16"/>
              </w:rPr>
            </w:pPr>
            <w:proofErr w:type="spellStart"/>
            <w:r w:rsidRPr="00C46E92">
              <w:rPr>
                <w:sz w:val="16"/>
                <w:szCs w:val="16"/>
              </w:rPr>
              <w:t>Inmunocromatografía</w:t>
            </w:r>
            <w:proofErr w:type="spellEnd"/>
            <w:r w:rsidRPr="00C46E92">
              <w:rPr>
                <w:sz w:val="16"/>
                <w:szCs w:val="16"/>
              </w:rPr>
              <w:t xml:space="preserve"> tipo </w:t>
            </w:r>
            <w:proofErr w:type="spellStart"/>
            <w:r w:rsidRPr="00C46E92">
              <w:rPr>
                <w:sz w:val="16"/>
                <w:szCs w:val="16"/>
              </w:rPr>
              <w:t>sandwich</w:t>
            </w:r>
            <w:proofErr w:type="spellEnd"/>
            <w:r w:rsidRPr="00C46E92">
              <w:rPr>
                <w:sz w:val="16"/>
                <w:szCs w:val="16"/>
              </w:rPr>
              <w:t xml:space="preserve"> directo para la detección de anticuerpos de </w:t>
            </w:r>
            <w:proofErr w:type="spellStart"/>
            <w:r w:rsidRPr="00C46E92">
              <w:rPr>
                <w:i/>
                <w:sz w:val="16"/>
                <w:szCs w:val="16"/>
              </w:rPr>
              <w:t>Ehrlichia</w:t>
            </w:r>
            <w:proofErr w:type="spellEnd"/>
            <w:r w:rsidRPr="00C46E9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C46E92">
              <w:rPr>
                <w:i/>
                <w:sz w:val="16"/>
                <w:szCs w:val="16"/>
              </w:rPr>
              <w:t>canis</w:t>
            </w:r>
            <w:proofErr w:type="spellEnd"/>
            <w:r>
              <w:rPr>
                <w:i/>
                <w:sz w:val="16"/>
                <w:szCs w:val="16"/>
              </w:rPr>
              <w:t>,</w:t>
            </w:r>
            <w:r w:rsidRPr="00C46E9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Anaplasma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platys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Leishmania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infantum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antígeno de </w:t>
            </w:r>
            <w:proofErr w:type="spellStart"/>
            <w:r>
              <w:rPr>
                <w:i/>
                <w:sz w:val="16"/>
                <w:szCs w:val="16"/>
              </w:rPr>
              <w:t>Dirofilaria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immitis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  <w:p w:rsidR="00FB64FB" w:rsidRDefault="00FB64FB" w:rsidP="00FB64FB">
            <w:pPr>
              <w:spacing w:after="0"/>
              <w:rPr>
                <w:i/>
                <w:sz w:val="16"/>
                <w:szCs w:val="16"/>
              </w:rPr>
            </w:pPr>
            <w:r w:rsidRPr="00C46E92">
              <w:rPr>
                <w:sz w:val="16"/>
                <w:szCs w:val="16"/>
              </w:rPr>
              <w:t>Sensibilidad:</w:t>
            </w:r>
            <w:r>
              <w:rPr>
                <w:i/>
                <w:sz w:val="16"/>
                <w:szCs w:val="16"/>
              </w:rPr>
              <w:t xml:space="preserve">  E. </w:t>
            </w:r>
            <w:proofErr w:type="spellStart"/>
            <w:r>
              <w:rPr>
                <w:i/>
                <w:sz w:val="16"/>
                <w:szCs w:val="16"/>
              </w:rPr>
              <w:t>canis</w:t>
            </w:r>
            <w:proofErr w:type="spellEnd"/>
            <w:r>
              <w:rPr>
                <w:i/>
                <w:sz w:val="16"/>
                <w:szCs w:val="16"/>
              </w:rPr>
              <w:t xml:space="preserve">: 95 % versus IFI/ A. </w:t>
            </w:r>
            <w:proofErr w:type="spellStart"/>
            <w:r>
              <w:rPr>
                <w:i/>
                <w:sz w:val="16"/>
                <w:szCs w:val="16"/>
              </w:rPr>
              <w:t>platys</w:t>
            </w:r>
            <w:proofErr w:type="spellEnd"/>
            <w:r>
              <w:rPr>
                <w:i/>
                <w:sz w:val="16"/>
                <w:szCs w:val="16"/>
              </w:rPr>
              <w:t xml:space="preserve"> 96 % versus IFI</w:t>
            </w:r>
          </w:p>
          <w:p w:rsidR="00FB64FB" w:rsidRDefault="00FB64FB" w:rsidP="00FB64FB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L. </w:t>
            </w:r>
            <w:proofErr w:type="spellStart"/>
            <w:r>
              <w:rPr>
                <w:i/>
                <w:sz w:val="16"/>
                <w:szCs w:val="16"/>
              </w:rPr>
              <w:t>infantum</w:t>
            </w:r>
            <w:proofErr w:type="spellEnd"/>
            <w:r>
              <w:rPr>
                <w:i/>
                <w:sz w:val="16"/>
                <w:szCs w:val="16"/>
              </w:rPr>
              <w:t xml:space="preserve">: 97 % versus IFI / D. </w:t>
            </w:r>
            <w:proofErr w:type="spellStart"/>
            <w:r>
              <w:rPr>
                <w:i/>
                <w:sz w:val="16"/>
                <w:szCs w:val="16"/>
              </w:rPr>
              <w:t>immitis</w:t>
            </w:r>
            <w:proofErr w:type="spellEnd"/>
            <w:r>
              <w:rPr>
                <w:i/>
                <w:sz w:val="16"/>
                <w:szCs w:val="16"/>
              </w:rPr>
              <w:t>: 94 % versus necropsia</w:t>
            </w:r>
          </w:p>
          <w:p w:rsidR="00FB64FB" w:rsidRDefault="00FB64FB" w:rsidP="00FB64FB">
            <w:pPr>
              <w:spacing w:after="0"/>
              <w:rPr>
                <w:i/>
                <w:sz w:val="16"/>
                <w:szCs w:val="16"/>
              </w:rPr>
            </w:pPr>
          </w:p>
          <w:p w:rsidR="00FB64FB" w:rsidRDefault="00FB64FB" w:rsidP="00FB64FB">
            <w:pPr>
              <w:spacing w:after="0"/>
              <w:rPr>
                <w:i/>
                <w:sz w:val="16"/>
                <w:szCs w:val="16"/>
              </w:rPr>
            </w:pPr>
            <w:r w:rsidRPr="00C46E92">
              <w:rPr>
                <w:sz w:val="16"/>
                <w:szCs w:val="16"/>
              </w:rPr>
              <w:t>Especificidad</w:t>
            </w:r>
            <w:r>
              <w:rPr>
                <w:i/>
                <w:sz w:val="16"/>
                <w:szCs w:val="16"/>
              </w:rPr>
              <w:t xml:space="preserve">:  E. </w:t>
            </w:r>
            <w:proofErr w:type="spellStart"/>
            <w:r>
              <w:rPr>
                <w:i/>
                <w:sz w:val="16"/>
                <w:szCs w:val="16"/>
              </w:rPr>
              <w:t>canis</w:t>
            </w:r>
            <w:proofErr w:type="spellEnd"/>
            <w:r>
              <w:rPr>
                <w:i/>
                <w:sz w:val="16"/>
                <w:szCs w:val="16"/>
              </w:rPr>
              <w:t xml:space="preserve">: 94.6 % versus IFI/ A. </w:t>
            </w:r>
            <w:proofErr w:type="spellStart"/>
            <w:r>
              <w:rPr>
                <w:i/>
                <w:sz w:val="16"/>
                <w:szCs w:val="16"/>
              </w:rPr>
              <w:t>platys</w:t>
            </w:r>
            <w:proofErr w:type="spellEnd"/>
            <w:r>
              <w:rPr>
                <w:i/>
                <w:sz w:val="16"/>
                <w:szCs w:val="16"/>
              </w:rPr>
              <w:t xml:space="preserve"> 99 % versus IFI</w:t>
            </w:r>
          </w:p>
          <w:p w:rsidR="00FB64FB" w:rsidRDefault="00FB64FB" w:rsidP="00FB64FB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L. </w:t>
            </w:r>
            <w:proofErr w:type="spellStart"/>
            <w:r>
              <w:rPr>
                <w:i/>
                <w:sz w:val="16"/>
                <w:szCs w:val="16"/>
              </w:rPr>
              <w:t>infantum</w:t>
            </w:r>
            <w:proofErr w:type="spellEnd"/>
            <w:r>
              <w:rPr>
                <w:i/>
                <w:sz w:val="16"/>
                <w:szCs w:val="16"/>
              </w:rPr>
              <w:t xml:space="preserve">: 99 % versus IFI / D. </w:t>
            </w:r>
            <w:proofErr w:type="spellStart"/>
            <w:r>
              <w:rPr>
                <w:i/>
                <w:sz w:val="16"/>
                <w:szCs w:val="16"/>
              </w:rPr>
              <w:t>immitis</w:t>
            </w:r>
            <w:proofErr w:type="spellEnd"/>
            <w:r>
              <w:rPr>
                <w:i/>
                <w:sz w:val="16"/>
                <w:szCs w:val="16"/>
              </w:rPr>
              <w:t>: 100 % versus necropsia</w:t>
            </w:r>
          </w:p>
          <w:p w:rsidR="00FB64FB" w:rsidRPr="00A03C32" w:rsidRDefault="00FB64FB" w:rsidP="00FB64FB">
            <w:pPr>
              <w:spacing w:after="0"/>
              <w:rPr>
                <w:i/>
                <w:sz w:val="16"/>
                <w:szCs w:val="16"/>
              </w:rPr>
            </w:pPr>
          </w:p>
        </w:tc>
      </w:tr>
      <w:tr w:rsidR="00FB64FB" w:rsidRPr="007947C7" w:rsidTr="00FB64FB">
        <w:trPr>
          <w:trHeight w:val="498"/>
        </w:trPr>
        <w:tc>
          <w:tcPr>
            <w:tcW w:w="2518" w:type="dxa"/>
            <w:shd w:val="clear" w:color="auto" w:fill="F2F2F2"/>
            <w:vAlign w:val="center"/>
          </w:tcPr>
          <w:p w:rsidR="00FB64FB" w:rsidRPr="007947C7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TIPO DE MUESTRA UTILIZADA:</w:t>
            </w:r>
          </w:p>
        </w:tc>
        <w:tc>
          <w:tcPr>
            <w:tcW w:w="6126" w:type="dxa"/>
          </w:tcPr>
          <w:p w:rsidR="00FB64FB" w:rsidRPr="00C46E92" w:rsidRDefault="00FB64FB" w:rsidP="00FB6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Sangre entera, suero, plasma (</w:t>
            </w:r>
            <w:r w:rsidRPr="00C46E92">
              <w:rPr>
                <w:sz w:val="16"/>
                <w:szCs w:val="16"/>
              </w:rPr>
              <w:t>seleccionar la muestra utilizada)</w:t>
            </w:r>
          </w:p>
        </w:tc>
      </w:tr>
      <w:tr w:rsidR="00FB64FB" w:rsidRPr="007947C7" w:rsidTr="00FB64FB">
        <w:trPr>
          <w:trHeight w:val="393"/>
        </w:trPr>
        <w:tc>
          <w:tcPr>
            <w:tcW w:w="2518" w:type="dxa"/>
            <w:shd w:val="clear" w:color="auto" w:fill="F2F2F2"/>
            <w:vAlign w:val="center"/>
          </w:tcPr>
          <w:p w:rsidR="00FB64FB" w:rsidRPr="007947C7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MARCA COMERCIAL:</w:t>
            </w:r>
          </w:p>
        </w:tc>
        <w:tc>
          <w:tcPr>
            <w:tcW w:w="6126" w:type="dxa"/>
          </w:tcPr>
          <w:p w:rsidR="00FB64FB" w:rsidRPr="007D1C35" w:rsidRDefault="00FB64FB" w:rsidP="00FB64F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URANOTEST </w:t>
            </w:r>
            <w:proofErr w:type="gramStart"/>
            <w:r>
              <w:rPr>
                <w:b/>
                <w:sz w:val="16"/>
                <w:szCs w:val="16"/>
              </w:rPr>
              <w:t>QUATTRO</w:t>
            </w:r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 xml:space="preserve">  Registrado en MARM con </w:t>
            </w:r>
            <w:proofErr w:type="gramStart"/>
            <w:r>
              <w:rPr>
                <w:sz w:val="16"/>
                <w:szCs w:val="16"/>
              </w:rPr>
              <w:t>el  nº</w:t>
            </w:r>
            <w:proofErr w:type="gramEnd"/>
            <w:r>
              <w:rPr>
                <w:sz w:val="16"/>
                <w:szCs w:val="16"/>
              </w:rPr>
              <w:t xml:space="preserve"> 3779 RD</w:t>
            </w:r>
          </w:p>
        </w:tc>
      </w:tr>
      <w:tr w:rsidR="00FB64FB" w:rsidRPr="007947C7" w:rsidTr="00FB64FB">
        <w:tc>
          <w:tcPr>
            <w:tcW w:w="2518" w:type="dxa"/>
            <w:shd w:val="clear" w:color="auto" w:fill="F2F2F2"/>
            <w:vAlign w:val="center"/>
          </w:tcPr>
          <w:p w:rsidR="00FB64FB" w:rsidRPr="007947C7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Nº LOTE:</w:t>
            </w:r>
          </w:p>
        </w:tc>
        <w:tc>
          <w:tcPr>
            <w:tcW w:w="6126" w:type="dxa"/>
          </w:tcPr>
          <w:p w:rsidR="00FB64FB" w:rsidRPr="007D1C35" w:rsidRDefault="00FB64FB" w:rsidP="00FB6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en la caja o sobre de aluminio individual.</w:t>
            </w:r>
          </w:p>
        </w:tc>
      </w:tr>
    </w:tbl>
    <w:p w:rsidR="00FB64FB" w:rsidRDefault="00FB64FB" w:rsidP="003C7C6B">
      <w:pPr>
        <w:rPr>
          <w:sz w:val="16"/>
          <w:szCs w:val="16"/>
        </w:rPr>
      </w:pPr>
    </w:p>
    <w:tbl>
      <w:tblPr>
        <w:tblpPr w:leftFromText="141" w:rightFromText="141" w:vertAnchor="text" w:horzAnchor="margin" w:tblpY="115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38"/>
        <w:gridCol w:w="6175"/>
      </w:tblGrid>
      <w:tr w:rsidR="00FB64FB" w:rsidRPr="007947C7" w:rsidTr="00FB64FB">
        <w:trPr>
          <w:trHeight w:val="210"/>
        </w:trPr>
        <w:tc>
          <w:tcPr>
            <w:tcW w:w="2538" w:type="dxa"/>
            <w:shd w:val="clear" w:color="auto" w:fill="F2F2F2"/>
          </w:tcPr>
          <w:p w:rsidR="00FB64FB" w:rsidRPr="007947C7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RESULTADO EHRLICHIA CANIS:</w:t>
            </w:r>
          </w:p>
        </w:tc>
        <w:tc>
          <w:tcPr>
            <w:tcW w:w="6175" w:type="dxa"/>
          </w:tcPr>
          <w:p w:rsidR="00FB64FB" w:rsidRPr="000D0C25" w:rsidRDefault="00FB64FB" w:rsidP="00FB64F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D0C25">
              <w:rPr>
                <w:rFonts w:eastAsia="Times New Roman"/>
                <w:b/>
                <w:bCs/>
                <w:sz w:val="20"/>
                <w:szCs w:val="20"/>
              </w:rPr>
              <w:t xml:space="preserve">  Positivo / Negativo</w:t>
            </w:r>
          </w:p>
        </w:tc>
      </w:tr>
      <w:tr w:rsidR="00FB64FB" w:rsidRPr="007947C7" w:rsidTr="00FB64FB">
        <w:trPr>
          <w:trHeight w:val="205"/>
        </w:trPr>
        <w:tc>
          <w:tcPr>
            <w:tcW w:w="2538" w:type="dxa"/>
            <w:shd w:val="clear" w:color="auto" w:fill="F2F2F2"/>
          </w:tcPr>
          <w:p w:rsidR="00FB64FB" w:rsidRPr="007947C7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RESULTADO ANAPLASMA PLATYS:</w:t>
            </w:r>
          </w:p>
        </w:tc>
        <w:tc>
          <w:tcPr>
            <w:tcW w:w="6175" w:type="dxa"/>
          </w:tcPr>
          <w:p w:rsidR="00FB64FB" w:rsidRPr="000D0C25" w:rsidRDefault="00FB64FB" w:rsidP="00FB64F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Pr="000D0C25">
              <w:rPr>
                <w:rFonts w:eastAsia="Times New Roman"/>
                <w:b/>
                <w:bCs/>
                <w:sz w:val="20"/>
                <w:szCs w:val="20"/>
              </w:rPr>
              <w:t>Positivo / Negativo</w:t>
            </w:r>
          </w:p>
        </w:tc>
      </w:tr>
      <w:tr w:rsidR="00FB64FB" w:rsidRPr="007947C7" w:rsidTr="00FB64FB">
        <w:trPr>
          <w:trHeight w:val="205"/>
        </w:trPr>
        <w:tc>
          <w:tcPr>
            <w:tcW w:w="2538" w:type="dxa"/>
            <w:shd w:val="clear" w:color="auto" w:fill="F2F2F2"/>
          </w:tcPr>
          <w:p w:rsidR="00FB64FB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RESULTADO LEISHMANIA INFANTUM</w:t>
            </w:r>
          </w:p>
        </w:tc>
        <w:tc>
          <w:tcPr>
            <w:tcW w:w="6175" w:type="dxa"/>
          </w:tcPr>
          <w:p w:rsidR="00FB64FB" w:rsidRDefault="00FB64FB" w:rsidP="00FB64F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Pr="000D0C25">
              <w:rPr>
                <w:rFonts w:eastAsia="Times New Roman"/>
                <w:b/>
                <w:bCs/>
                <w:sz w:val="20"/>
                <w:szCs w:val="20"/>
              </w:rPr>
              <w:t>Positivo / Negativo</w:t>
            </w:r>
          </w:p>
        </w:tc>
      </w:tr>
      <w:tr w:rsidR="00FB64FB" w:rsidRPr="007947C7" w:rsidTr="00FB64FB">
        <w:trPr>
          <w:trHeight w:val="205"/>
        </w:trPr>
        <w:tc>
          <w:tcPr>
            <w:tcW w:w="2538" w:type="dxa"/>
            <w:shd w:val="clear" w:color="auto" w:fill="F2F2F2"/>
          </w:tcPr>
          <w:p w:rsidR="00FB64FB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RESULTADO DIROFILARIA IMMITIS</w:t>
            </w:r>
          </w:p>
        </w:tc>
        <w:tc>
          <w:tcPr>
            <w:tcW w:w="6175" w:type="dxa"/>
          </w:tcPr>
          <w:p w:rsidR="00FB64FB" w:rsidRDefault="00FB64FB" w:rsidP="00FB64F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Pr="000D0C25">
              <w:rPr>
                <w:rFonts w:eastAsia="Times New Roman"/>
                <w:b/>
                <w:bCs/>
                <w:sz w:val="20"/>
                <w:szCs w:val="20"/>
              </w:rPr>
              <w:t>Positivo / Negativo</w:t>
            </w:r>
          </w:p>
        </w:tc>
      </w:tr>
      <w:tr w:rsidR="00FB64FB" w:rsidRPr="007947C7" w:rsidTr="00FB64FB">
        <w:trPr>
          <w:trHeight w:val="205"/>
        </w:trPr>
        <w:tc>
          <w:tcPr>
            <w:tcW w:w="2538" w:type="dxa"/>
            <w:shd w:val="clear" w:color="auto" w:fill="F2F2F2"/>
          </w:tcPr>
          <w:p w:rsidR="00FB64FB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RECOMENDACIONES</w:t>
            </w:r>
          </w:p>
        </w:tc>
        <w:tc>
          <w:tcPr>
            <w:tcW w:w="6175" w:type="dxa"/>
          </w:tcPr>
          <w:p w:rsidR="00FB64FB" w:rsidRDefault="00FB64FB" w:rsidP="00FB64FB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FB64FB" w:rsidRPr="007947C7" w:rsidRDefault="00FB64FB" w:rsidP="003C7C6B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200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09"/>
        <w:gridCol w:w="3261"/>
      </w:tblGrid>
      <w:tr w:rsidR="00FB64FB" w:rsidTr="00FB64FB">
        <w:trPr>
          <w:cantSplit/>
          <w:trHeight w:val="417"/>
        </w:trPr>
        <w:tc>
          <w:tcPr>
            <w:tcW w:w="1809" w:type="dxa"/>
            <w:shd w:val="clear" w:color="auto" w:fill="F2F2F2"/>
          </w:tcPr>
          <w:p w:rsidR="00FB64FB" w:rsidRPr="001D6248" w:rsidRDefault="00FB64FB" w:rsidP="00FB64FB">
            <w:pPr>
              <w:rPr>
                <w:b/>
                <w:sz w:val="16"/>
                <w:szCs w:val="16"/>
              </w:rPr>
            </w:pPr>
            <w:r w:rsidRPr="001D6248">
              <w:rPr>
                <w:b/>
                <w:sz w:val="16"/>
                <w:szCs w:val="16"/>
              </w:rPr>
              <w:t>Veterinario</w:t>
            </w:r>
            <w:r>
              <w:rPr>
                <w:b/>
                <w:sz w:val="16"/>
                <w:szCs w:val="16"/>
              </w:rPr>
              <w:t xml:space="preserve"> colegiado número</w:t>
            </w:r>
            <w:r w:rsidRPr="001D6248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261" w:type="dxa"/>
          </w:tcPr>
          <w:p w:rsidR="00FB64FB" w:rsidRPr="00A03C32" w:rsidRDefault="00FB64FB" w:rsidP="00FB64FB">
            <w:pPr>
              <w:rPr>
                <w:sz w:val="20"/>
                <w:szCs w:val="20"/>
              </w:rPr>
            </w:pPr>
          </w:p>
        </w:tc>
      </w:tr>
      <w:tr w:rsidR="00FB64FB" w:rsidTr="00FB64FB">
        <w:trPr>
          <w:cantSplit/>
          <w:trHeight w:val="353"/>
        </w:trPr>
        <w:tc>
          <w:tcPr>
            <w:tcW w:w="1809" w:type="dxa"/>
            <w:shd w:val="clear" w:color="auto" w:fill="F2F2F2"/>
          </w:tcPr>
          <w:p w:rsidR="00FB64FB" w:rsidRPr="00AA0F99" w:rsidRDefault="00FB64FB" w:rsidP="00FB64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y firma</w:t>
            </w:r>
          </w:p>
        </w:tc>
        <w:tc>
          <w:tcPr>
            <w:tcW w:w="3261" w:type="dxa"/>
          </w:tcPr>
          <w:p w:rsidR="00FB64FB" w:rsidRPr="00A03C32" w:rsidRDefault="00FB64FB" w:rsidP="00FB64FB">
            <w:pPr>
              <w:rPr>
                <w:sz w:val="20"/>
                <w:szCs w:val="20"/>
              </w:rPr>
            </w:pPr>
          </w:p>
        </w:tc>
      </w:tr>
    </w:tbl>
    <w:p w:rsidR="003C7C6B" w:rsidRDefault="003C7C6B" w:rsidP="00FB64FB">
      <w:pPr>
        <w:rPr>
          <w:sz w:val="16"/>
          <w:szCs w:val="16"/>
        </w:rPr>
      </w:pPr>
    </w:p>
    <w:sectPr w:rsidR="003C7C6B" w:rsidSect="003C7C6B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E7" w:rsidRDefault="007F79E7" w:rsidP="003C7C6B">
      <w:pPr>
        <w:spacing w:after="0" w:line="240" w:lineRule="auto"/>
      </w:pPr>
      <w:r>
        <w:separator/>
      </w:r>
    </w:p>
  </w:endnote>
  <w:endnote w:type="continuationSeparator" w:id="0">
    <w:p w:rsidR="007F79E7" w:rsidRDefault="007F79E7" w:rsidP="003C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E7" w:rsidRDefault="007F79E7" w:rsidP="003C7C6B">
      <w:pPr>
        <w:spacing w:after="0" w:line="240" w:lineRule="auto"/>
      </w:pPr>
      <w:r>
        <w:separator/>
      </w:r>
    </w:p>
  </w:footnote>
  <w:footnote w:type="continuationSeparator" w:id="0">
    <w:p w:rsidR="007F79E7" w:rsidRDefault="007F79E7" w:rsidP="003C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307" w:rsidRDefault="003C7C6B" w:rsidP="00944307">
    <w:pPr>
      <w:spacing w:after="0"/>
      <w:jc w:val="center"/>
      <w:rPr>
        <w:b/>
        <w:u w:val="single"/>
      </w:rPr>
    </w:pPr>
    <w:proofErr w:type="gramStart"/>
    <w:r w:rsidRPr="00D052CC">
      <w:rPr>
        <w:b/>
        <w:u w:val="single"/>
      </w:rPr>
      <w:t>CONTROL</w:t>
    </w:r>
    <w:r>
      <w:rPr>
        <w:b/>
        <w:u w:val="single"/>
      </w:rPr>
      <w:t xml:space="preserve">  DE</w:t>
    </w:r>
    <w:proofErr w:type="gramEnd"/>
    <w:r>
      <w:rPr>
        <w:b/>
        <w:u w:val="single"/>
      </w:rPr>
      <w:t xml:space="preserve"> </w:t>
    </w:r>
    <w:r w:rsidRPr="00D052CC">
      <w:rPr>
        <w:b/>
        <w:u w:val="single"/>
      </w:rPr>
      <w:t xml:space="preserve"> PREVENCIÓN Y DIAGNÓSTICO </w:t>
    </w:r>
    <w:r w:rsidR="00944307">
      <w:rPr>
        <w:b/>
        <w:u w:val="single"/>
      </w:rPr>
      <w:t>URANOTEST® QUATTRO</w:t>
    </w:r>
  </w:p>
  <w:p w:rsidR="00944307" w:rsidRDefault="00944307" w:rsidP="00944307">
    <w:pPr>
      <w:spacing w:after="0"/>
      <w:jc w:val="center"/>
      <w:rPr>
        <w:b/>
        <w:u w:val="single"/>
      </w:rPr>
    </w:pPr>
    <w:r>
      <w:rPr>
        <w:b/>
        <w:u w:val="single"/>
      </w:rPr>
      <w:t>CERTIFICADO DE ANÁLISIS</w:t>
    </w:r>
  </w:p>
  <w:p w:rsidR="003C7C6B" w:rsidRDefault="003C7C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2CC"/>
    <w:rsid w:val="001D6248"/>
    <w:rsid w:val="002660B7"/>
    <w:rsid w:val="00365156"/>
    <w:rsid w:val="003B725B"/>
    <w:rsid w:val="003C7C6B"/>
    <w:rsid w:val="003F7BA9"/>
    <w:rsid w:val="00532713"/>
    <w:rsid w:val="00550A85"/>
    <w:rsid w:val="006D21C6"/>
    <w:rsid w:val="007F79E7"/>
    <w:rsid w:val="00850D29"/>
    <w:rsid w:val="008B1961"/>
    <w:rsid w:val="00944307"/>
    <w:rsid w:val="0095223F"/>
    <w:rsid w:val="00C46E92"/>
    <w:rsid w:val="00D052CC"/>
    <w:rsid w:val="00D361D9"/>
    <w:rsid w:val="00ED796D"/>
    <w:rsid w:val="00F15FA5"/>
    <w:rsid w:val="00F86A69"/>
    <w:rsid w:val="00FB64FB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D24D626"/>
  <w15:docId w15:val="{B8BDF34E-4140-4BC8-AA36-FF14D1A7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151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2CC"/>
  </w:style>
  <w:style w:type="paragraph" w:styleId="Piedepgina">
    <w:name w:val="footer"/>
    <w:basedOn w:val="Normal"/>
    <w:link w:val="PiedepginaCar"/>
    <w:uiPriority w:val="99"/>
    <w:unhideWhenUsed/>
    <w:rsid w:val="00D05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2CC"/>
  </w:style>
  <w:style w:type="paragraph" w:styleId="Textodeglobo">
    <w:name w:val="Balloon Text"/>
    <w:basedOn w:val="Normal"/>
    <w:link w:val="TextodegloboCar"/>
    <w:uiPriority w:val="99"/>
    <w:semiHidden/>
    <w:unhideWhenUsed/>
    <w:rsid w:val="00D0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2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22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7226B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Cuadrculaclara1">
    <w:name w:val="Cuadrícula clara1"/>
    <w:basedOn w:val="Tablanormal"/>
    <w:uiPriority w:val="62"/>
    <w:rsid w:val="007226B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detablaclara">
    <w:name w:val="Grid Table Light"/>
    <w:basedOn w:val="Tablanormal"/>
    <w:uiPriority w:val="40"/>
    <w:rsid w:val="00550A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Links>
    <vt:vector size="6" baseType="variant">
      <vt:variant>
        <vt:i4>5111882</vt:i4>
      </vt:variant>
      <vt:variant>
        <vt:i4>-1</vt:i4>
      </vt:variant>
      <vt:variant>
        <vt:i4>1029</vt:i4>
      </vt:variant>
      <vt:variant>
        <vt:i4>1</vt:i4>
      </vt:variant>
      <vt:variant>
        <vt:lpwstr>Logo Urano version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Villanueva</dc:creator>
  <cp:lastModifiedBy>Mila Borja</cp:lastModifiedBy>
  <cp:revision>19</cp:revision>
  <cp:lastPrinted>2009-10-20T14:05:00Z</cp:lastPrinted>
  <dcterms:created xsi:type="dcterms:W3CDTF">2016-08-04T22:49:00Z</dcterms:created>
  <dcterms:modified xsi:type="dcterms:W3CDTF">2016-11-10T10:51:00Z</dcterms:modified>
</cp:coreProperties>
</file>